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253" w:rsidRDefault="00B836A3" w:rsidP="00B836A3">
      <w:pPr>
        <w:pStyle w:val="Heading1"/>
      </w:pPr>
      <w:r w:rsidRPr="00B836A3">
        <w:rPr>
          <w:rStyle w:val="Heading1Char"/>
        </w:rPr>
        <w:t>Introductio</w:t>
      </w:r>
      <w:r>
        <w:t>n</w:t>
      </w:r>
    </w:p>
    <w:p w:rsidR="001661E2" w:rsidRPr="00B836A3" w:rsidRDefault="00B836A3" w:rsidP="00B836A3">
      <w:r>
        <w:t xml:space="preserve">The purpose of this project is to </w:t>
      </w:r>
      <w:r w:rsidR="001661E2">
        <w:t xml:space="preserve">explore how frequently individuals detained under reasonable suspicion of criminal activity are arrested.  This type of detention is known as a Terry stop </w:t>
      </w:r>
      <w:sdt>
        <w:sdtPr>
          <w:id w:val="-1802603242"/>
          <w:citation/>
        </w:sdtPr>
        <w:sdtEndPr/>
        <w:sdtContent>
          <w:r w:rsidR="001661E2">
            <w:fldChar w:fldCharType="begin"/>
          </w:r>
          <w:r w:rsidR="001661E2">
            <w:instrText xml:space="preserve"> CITATION Ter67 \l 1033 </w:instrText>
          </w:r>
          <w:r w:rsidR="001661E2">
            <w:fldChar w:fldCharType="separate"/>
          </w:r>
          <w:r w:rsidR="001661E2">
            <w:rPr>
              <w:noProof/>
            </w:rPr>
            <w:t>(Terry v. Ohio, 1967)</w:t>
          </w:r>
          <w:r w:rsidR="001661E2">
            <w:fldChar w:fldCharType="end"/>
          </w:r>
        </w:sdtContent>
      </w:sdt>
      <w:r w:rsidR="001661E2">
        <w:t xml:space="preserve"> based on a Supreme Court case.  </w:t>
      </w:r>
    </w:p>
    <w:p w:rsidR="003E6396" w:rsidRDefault="00B836A3" w:rsidP="003E6396">
      <w:pPr>
        <w:pStyle w:val="Heading1"/>
      </w:pPr>
      <w:r>
        <w:t>The Dataset</w:t>
      </w:r>
    </w:p>
    <w:p w:rsidR="003A5A65" w:rsidRDefault="001661E2" w:rsidP="001661E2">
      <w:r>
        <w:t>The dataset was obtained from Kaggle.com</w:t>
      </w:r>
      <w:sdt>
        <w:sdtPr>
          <w:id w:val="1105469470"/>
          <w:citation/>
        </w:sdtPr>
        <w:sdtEndPr/>
        <w:sdtContent>
          <w:r>
            <w:fldChar w:fldCharType="begin"/>
          </w:r>
          <w:r>
            <w:instrText xml:space="preserve"> CITATION Kag19 \l 1033 </w:instrText>
          </w:r>
          <w:r>
            <w:fldChar w:fldCharType="separate"/>
          </w:r>
          <w:r>
            <w:rPr>
              <w:noProof/>
            </w:rPr>
            <w:t xml:space="preserve"> (Kaggle, 2019)</w:t>
          </w:r>
          <w:r>
            <w:fldChar w:fldCharType="end"/>
          </w:r>
        </w:sdtContent>
      </w:sdt>
      <w:r>
        <w:t xml:space="preserve"> but originates from the City of Seattle</w:t>
      </w:r>
      <w:sdt>
        <w:sdtPr>
          <w:id w:val="-459800375"/>
          <w:citation/>
        </w:sdtPr>
        <w:sdtEndPr/>
        <w:sdtContent>
          <w:r>
            <w:fldChar w:fldCharType="begin"/>
          </w:r>
          <w:r>
            <w:instrText xml:space="preserve"> CITATION Cit191 \l 1033 </w:instrText>
          </w:r>
          <w:r>
            <w:fldChar w:fldCharType="separate"/>
          </w:r>
          <w:r>
            <w:rPr>
              <w:noProof/>
            </w:rPr>
            <w:t xml:space="preserve"> (City of Seattle, 2019)</w:t>
          </w:r>
          <w:r>
            <w:fldChar w:fldCharType="end"/>
          </w:r>
        </w:sdtContent>
      </w:sdt>
      <w:r>
        <w:t>.</w:t>
      </w:r>
      <w:r w:rsidR="003A5A65">
        <w:t xml:space="preserve">  </w:t>
      </w:r>
    </w:p>
    <w:p w:rsidR="001661E2" w:rsidRDefault="001661E2" w:rsidP="001661E2">
      <w:r>
        <w:t xml:space="preserve">The dataset </w:t>
      </w:r>
      <w:r w:rsidR="003A5A65">
        <w:t xml:space="preserve">contains 26,042 rows 23 columns.  Most of the columns are text fields.  This data appears to have </w:t>
      </w:r>
      <w:proofErr w:type="gramStart"/>
      <w:r w:rsidR="003A5A65">
        <w:t>a number of</w:t>
      </w:r>
      <w:proofErr w:type="gramEnd"/>
      <w:r w:rsidR="003A5A65">
        <w:t xml:space="preserve"> fields containing NULL, some fields with missing data indicated by a -, and several fields that appear to be missing useful information.  </w:t>
      </w:r>
    </w:p>
    <w:p w:rsidR="00A03E84" w:rsidRDefault="003A5A65" w:rsidP="001661E2">
      <w:r>
        <w:t>The dataset does contain stop locations.  In addition, there is information on the officer including gender, age and race.  The subject is identified by age range, gender and race.  The data also includes details describing the stop and the final resolution.</w:t>
      </w:r>
    </w:p>
    <w:p w:rsidR="003E6396" w:rsidRDefault="00A03E84" w:rsidP="003E6396">
      <w:r>
        <w:t>As stated above, there are some fields that have the value of NULL or -, and some appear to contain spread sheet errors.  There will be some cleaning required before this data is completely usable.</w:t>
      </w:r>
      <w:bookmarkStart w:id="0" w:name="_Hlk20125502"/>
    </w:p>
    <w:p w:rsidR="00F71C0E" w:rsidRDefault="00F71C0E" w:rsidP="003E6396">
      <w:pPr>
        <w:pStyle w:val="Heading1"/>
      </w:pPr>
      <w:r>
        <w:t>Proposed Investigation</w:t>
      </w:r>
    </w:p>
    <w:p w:rsidR="00F71C0E" w:rsidRDefault="00F71C0E" w:rsidP="00F71C0E">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w:t>
      </w:r>
    </w:p>
    <w:p w:rsidR="00F71C0E" w:rsidRDefault="00F71C0E" w:rsidP="00F71C0E">
      <w:pPr>
        <w:rPr>
          <w:noProof/>
        </w:rPr>
      </w:pPr>
      <w:r>
        <w:rPr>
          <w:noProof/>
        </w:rPr>
        <w:t>Vivamus a tellus. Pellentesque habitant morbi tristique senectus et netus et malesuada fames ac turpis egestas. Proin pharetra nonummy pede. Mauris et orci. Aenean nec lorem.</w:t>
      </w:r>
    </w:p>
    <w:p w:rsidR="00F71C0E" w:rsidRDefault="00F71C0E" w:rsidP="00F71C0E">
      <w:pPr>
        <w:rPr>
          <w:noProof/>
        </w:rPr>
      </w:pPr>
      <w:r>
        <w:rPr>
          <w:noProof/>
        </w:rPr>
        <w:t>In porttitor. Donec laoreet nonummy augue. Suspendisse dui purus, scelerisque at, vulputate vitae, pretium mattis, nunc. Mauris eget neque at sem venenatis eleifend. Ut nonummy.</w:t>
      </w:r>
    </w:p>
    <w:p w:rsidR="00F71C0E" w:rsidRDefault="00F71C0E" w:rsidP="00F71C0E">
      <w:pPr>
        <w:rPr>
          <w:noProof/>
        </w:rPr>
      </w:pPr>
      <w:r>
        <w:rPr>
          <w:noProof/>
        </w:rPr>
        <w:t>Fusce aliquet pede non pede. Suspendisse dapibus lorem pellentesque magna. Integer nulla. Donec blandit feugiat ligula. Donec hendrerit, felis et imperdiet euismod, purus ipsum pretium metus, in lacinia nulla nisl eget sapien.</w:t>
      </w:r>
    </w:p>
    <w:p w:rsidR="00F71C0E" w:rsidRDefault="00F71C0E" w:rsidP="00F71C0E">
      <w:pPr>
        <w:rPr>
          <w:noProof/>
        </w:rPr>
      </w:pPr>
      <w:r>
        <w:rPr>
          <w:noProof/>
        </w:rPr>
        <w:t>Donec ut est in lectus consequat consequat. Etiam eget dui. Aliquam erat volutpat. Sed at lorem in nunc porta tristique. Proin nec augue.</w:t>
      </w:r>
    </w:p>
    <w:p w:rsidR="00F71C0E" w:rsidRDefault="00F71C0E" w:rsidP="00F71C0E">
      <w:pPr>
        <w:rPr>
          <w:noProof/>
        </w:rPr>
      </w:pPr>
      <w:r>
        <w:rPr>
          <w:noProof/>
        </w:rPr>
        <w:t>Quisque aliquam tempor magna. Pellentesque habitant morbi tristique senectus et netus et malesuada fames ac turpis egestas. Nunc ac magna. Maecenas odio dolor, vulputate vel, auctor ac, accumsan id, felis. Pellentesque cursus sagittis felis.</w:t>
      </w:r>
    </w:p>
    <w:p w:rsidR="00F71C0E" w:rsidRDefault="00F71C0E" w:rsidP="00F71C0E">
      <w:pPr>
        <w:rPr>
          <w:noProof/>
        </w:rPr>
      </w:pPr>
      <w:r>
        <w:rPr>
          <w:noProof/>
        </w:rPr>
        <w:t>Pellentesque porttitor, velit lacinia egestas auctor, diam eros tempus arcu, nec vulputate augue magna vel risus. Cras non magna vel ante adipiscing rhoncus. Vivamus a mi. Morbi neque. Aliquam erat volutpat.</w:t>
      </w:r>
    </w:p>
    <w:p w:rsidR="00F71C0E" w:rsidRDefault="00F71C0E" w:rsidP="00F71C0E">
      <w:pPr>
        <w:rPr>
          <w:noProof/>
        </w:rPr>
      </w:pPr>
      <w:r>
        <w:rPr>
          <w:noProof/>
        </w:rPr>
        <w:lastRenderedPageBreak/>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rsidR="00F71C0E" w:rsidRDefault="00F71C0E" w:rsidP="00F71C0E">
      <w:pPr>
        <w:rPr>
          <w:noProof/>
        </w:rPr>
      </w:pPr>
      <w:r>
        <w:rPr>
          <w:noProof/>
        </w:rPr>
        <w:t>In in nunc. Class aptent taciti sociosqu ad litora torquent per conubia nostra, per inceptos hymenaeos. Donec ullamcorper fringilla eros. Fusce in sapien eu purus dapibus commodo. Cum sociis natoque penatibus et magnis dis parturient montes, nascetur ridiculus mus.</w:t>
      </w:r>
    </w:p>
    <w:p w:rsidR="00F71C0E" w:rsidRDefault="00F71C0E" w:rsidP="00F71C0E">
      <w:r>
        <w:rPr>
          <w:noProof/>
        </w:rPr>
        <w:t>Cras faucibus condimentum odio. Sed ac ligula. Aliquam at eros. Etiam at ligula et tellus ullamcorper ultrices. In fermentum, lorem non cursus porttitor, diam urna accumsan lacus, sed interdum wisi nibh nec nisl.</w:t>
      </w:r>
    </w:p>
    <w:bookmarkEnd w:id="0"/>
    <w:p w:rsidR="00F71C0E" w:rsidRPr="00F71C0E" w:rsidRDefault="00F71C0E" w:rsidP="00F71C0E"/>
    <w:p w:rsidR="00B836A3" w:rsidRDefault="00B836A3" w:rsidP="00B836A3">
      <w:pPr>
        <w:pStyle w:val="Heading1"/>
      </w:pPr>
      <w:r>
        <w:t>Data Dictionary</w:t>
      </w:r>
    </w:p>
    <w:p w:rsidR="00B836A3" w:rsidRDefault="00B836A3" w:rsidP="00B836A3">
      <w:pPr>
        <w:pStyle w:val="Heading1"/>
      </w:pPr>
      <w:r>
        <w:t>Sample Data</w:t>
      </w:r>
    </w:p>
    <w:p w:rsidR="00B836A3" w:rsidRDefault="00B836A3" w:rsidP="00B836A3">
      <w:pPr>
        <w:pStyle w:val="Heading1"/>
      </w:pPr>
      <w:r>
        <w:t>Future Work</w:t>
      </w:r>
    </w:p>
    <w:p w:rsidR="00F71C0E" w:rsidRDefault="00F71C0E" w:rsidP="00F71C0E">
      <w:pPr>
        <w:rPr>
          <w:noProof/>
        </w:rPr>
      </w:pPr>
      <w:bookmarkStart w:id="1" w:name="_Hlk20125521"/>
      <w:r>
        <w:rPr>
          <w:noProof/>
        </w:rPr>
        <w:t>Lorem ipsum dolor sit amet, consectetuer adipiscing elit. Maecenas porttitor congue massa. Fusce posuere, magna sed pulvinar ultricies, purus lectus malesuada libero, sit amet commodo magna eros quis urna. Nunc viverra imperdiet enim. Fusce est.</w:t>
      </w:r>
    </w:p>
    <w:p w:rsidR="00F71C0E" w:rsidRDefault="00F71C0E" w:rsidP="00F71C0E">
      <w:pPr>
        <w:rPr>
          <w:noProof/>
        </w:rPr>
      </w:pPr>
      <w:r>
        <w:rPr>
          <w:noProof/>
        </w:rPr>
        <w:t>Vivamus a tellus. Pellentesque habitant morbi tristique senectus et netus et malesuada fames ac turpis egestas. Proin pharetra nonummy pede. Mauris et orci. Aenean nec lorem.</w:t>
      </w:r>
    </w:p>
    <w:p w:rsidR="00F71C0E" w:rsidRDefault="00F71C0E" w:rsidP="00F71C0E">
      <w:pPr>
        <w:rPr>
          <w:noProof/>
        </w:rPr>
      </w:pPr>
      <w:r>
        <w:rPr>
          <w:noProof/>
        </w:rPr>
        <w:t>In porttitor. Donec laoreet nonummy augue. Suspendisse dui purus, scelerisque at, vulputate vitae, pretium mattis, nunc. Mauris eget neque at sem venenatis eleifend. Ut nonummy.</w:t>
      </w:r>
    </w:p>
    <w:p w:rsidR="00F71C0E" w:rsidRDefault="00F71C0E" w:rsidP="00F71C0E">
      <w:pPr>
        <w:rPr>
          <w:noProof/>
        </w:rPr>
      </w:pPr>
      <w:r>
        <w:rPr>
          <w:noProof/>
        </w:rPr>
        <w:t>Fusce aliquet pede non pede. Suspendisse dapibus lorem pellentesque magna. Integer nulla. Donec blandit feugiat ligula. Donec hendrerit, felis et imperdiet euismod, purus ipsum pretium metus, in lacinia nulla nisl eget sapien.</w:t>
      </w:r>
    </w:p>
    <w:p w:rsidR="00F71C0E" w:rsidRDefault="00F71C0E" w:rsidP="00F71C0E">
      <w:r>
        <w:rPr>
          <w:noProof/>
        </w:rPr>
        <w:t>Donec ut est in lectus consequat consequat. Etiam eget dui. Aliquam erat volutpat. Sed at lorem in nunc porta tristique. Proin nec augue.</w:t>
      </w:r>
      <w:bookmarkStart w:id="2" w:name="_GoBack"/>
      <w:bookmarkEnd w:id="1"/>
      <w:bookmarkEnd w:id="2"/>
    </w:p>
    <w:sectPr w:rsidR="00F71C0E" w:rsidSect="00F71C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275" w:rsidRDefault="00E86275" w:rsidP="003E6396">
      <w:pPr>
        <w:spacing w:after="0" w:line="240" w:lineRule="auto"/>
      </w:pPr>
      <w:r>
        <w:separator/>
      </w:r>
    </w:p>
  </w:endnote>
  <w:endnote w:type="continuationSeparator" w:id="0">
    <w:p w:rsidR="00E86275" w:rsidRDefault="00E86275" w:rsidP="003E6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275" w:rsidRDefault="00E86275" w:rsidP="003E6396">
      <w:pPr>
        <w:spacing w:after="0" w:line="240" w:lineRule="auto"/>
      </w:pPr>
      <w:r>
        <w:separator/>
      </w:r>
    </w:p>
  </w:footnote>
  <w:footnote w:type="continuationSeparator" w:id="0">
    <w:p w:rsidR="00E86275" w:rsidRDefault="00E86275" w:rsidP="003E63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A3"/>
    <w:rsid w:val="00034253"/>
    <w:rsid w:val="001661E2"/>
    <w:rsid w:val="003A5A65"/>
    <w:rsid w:val="003A722D"/>
    <w:rsid w:val="003E6396"/>
    <w:rsid w:val="00A03E84"/>
    <w:rsid w:val="00B836A3"/>
    <w:rsid w:val="00E86275"/>
    <w:rsid w:val="00F71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5C61"/>
  <w15:chartTrackingRefBased/>
  <w15:docId w15:val="{58400B3C-0A19-480F-942F-3618DF0A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6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36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6A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836A3"/>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1661E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E6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396"/>
  </w:style>
  <w:style w:type="paragraph" w:styleId="Footer">
    <w:name w:val="footer"/>
    <w:basedOn w:val="Normal"/>
    <w:link w:val="FooterChar"/>
    <w:uiPriority w:val="99"/>
    <w:unhideWhenUsed/>
    <w:rsid w:val="003E6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802809">
      <w:bodyDiv w:val="1"/>
      <w:marLeft w:val="0"/>
      <w:marRight w:val="0"/>
      <w:marTop w:val="0"/>
      <w:marBottom w:val="0"/>
      <w:divBdr>
        <w:top w:val="none" w:sz="0" w:space="0" w:color="auto"/>
        <w:left w:val="none" w:sz="0" w:space="0" w:color="auto"/>
        <w:bottom w:val="none" w:sz="0" w:space="0" w:color="auto"/>
        <w:right w:val="none" w:sz="0" w:space="0" w:color="auto"/>
      </w:divBdr>
    </w:div>
    <w:div w:id="736124762">
      <w:bodyDiv w:val="1"/>
      <w:marLeft w:val="0"/>
      <w:marRight w:val="0"/>
      <w:marTop w:val="0"/>
      <w:marBottom w:val="0"/>
      <w:divBdr>
        <w:top w:val="none" w:sz="0" w:space="0" w:color="auto"/>
        <w:left w:val="none" w:sz="0" w:space="0" w:color="auto"/>
        <w:bottom w:val="none" w:sz="0" w:space="0" w:color="auto"/>
        <w:right w:val="none" w:sz="0" w:space="0" w:color="auto"/>
      </w:divBdr>
    </w:div>
    <w:div w:id="9664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Ter67</b:Tag>
    <b:SourceType>Case</b:SourceType>
    <b:Guid>{CF495666-9AD1-41F4-B74D-C480884A5B40}</b:Guid>
    <b:Title>Terry v. Ohio</b:Title>
    <b:Year>1967</b:Year>
    <b:Month>December</b:Month>
    <b:Day>12</b:Day>
    <b:CaseNumber>67</b:CaseNumber>
    <b:Court>The Supreme Court of the United States</b:Court>
    <b:RefOrder>1</b:RefOrder>
  </b:Source>
  <b:Source>
    <b:Tag>Kag19</b:Tag>
    <b:SourceType>DocumentFromInternetSite</b:SourceType>
    <b:Guid>{CF8D6CE6-2963-40E6-B74D-016023195AB0}</b:Guid>
    <b:Title>Seattle Police Stops</b:Title>
    <b:Year>2019</b:Year>
    <b:Month>September</b:Month>
    <b:Day>23</b:Day>
    <b:Author>
      <b:Author>
        <b:Corporate>Kaggle</b:Corporate>
      </b:Author>
    </b:Author>
    <b:InternetSiteTitle>kaggle</b:InternetSiteTitle>
    <b:URL>https://www.kaggle.com/city-of-seattle/seattle-terry-stops/downloads/seattle-terry-stops.zip/14</b:URL>
    <b:RefOrder>2</b:RefOrder>
  </b:Source>
  <b:Source>
    <b:Tag>Cit191</b:Tag>
    <b:SourceType>InternetSite</b:SourceType>
    <b:Guid>{833932BE-E892-4AFF-A330-99FEF8198133}</b:Guid>
    <b:Title>Terry Stops</b:Title>
    <b:InternetSiteTitle>City of Seattle Open Data Portal</b:InternetSiteTitle>
    <b:Year>2019</b:Year>
    <b:Month>August</b:Month>
    <b:Day>26</b:Day>
    <b:URL>https://data.seattle.gov/Public-Safety/Terry-Stops/28ny-9ts8</b:URL>
    <b:Author>
      <b:Author>
        <b:Corporate>City of Seattle</b:Corporate>
      </b:Author>
    </b:Author>
    <b:RefOrder>3</b:RefOrder>
  </b:Source>
</b:Sources>
</file>

<file path=customXml/itemProps1.xml><?xml version="1.0" encoding="utf-8"?>
<ds:datastoreItem xmlns:ds="http://schemas.openxmlformats.org/officeDocument/2006/customXml" ds:itemID="{269197B2-26F8-4074-B6C1-C7D1E4DC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Bennett</dc:creator>
  <cp:keywords/>
  <dc:description/>
  <cp:lastModifiedBy>Daniel Bennett</cp:lastModifiedBy>
  <cp:revision>3</cp:revision>
  <dcterms:created xsi:type="dcterms:W3CDTF">2019-09-23T13:11:00Z</dcterms:created>
  <dcterms:modified xsi:type="dcterms:W3CDTF">2019-09-23T14:21:00Z</dcterms:modified>
</cp:coreProperties>
</file>